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73" w:rsidRPr="000959FF" w:rsidRDefault="003B7273" w:rsidP="003B7273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0959FF">
        <w:rPr>
          <w:rFonts w:ascii="ＭＳ ゴシック" w:eastAsia="ＭＳ ゴシック" w:hAnsi="ＭＳ ゴシック" w:hint="eastAsia"/>
          <w:sz w:val="28"/>
          <w:szCs w:val="28"/>
        </w:rPr>
        <w:t>小学校「粒子（５年）２」全国学力・学習状況調査　対応問題</w:t>
      </w:r>
      <w:r w:rsidR="00186F74" w:rsidRPr="000959FF">
        <w:rPr>
          <w:rFonts w:ascii="ＭＳ ゴシック" w:eastAsia="ＭＳ ゴシック" w:hAnsi="ＭＳ ゴシック" w:hint="eastAsia"/>
          <w:sz w:val="28"/>
          <w:szCs w:val="28"/>
        </w:rPr>
        <w:t xml:space="preserve">　解答例</w:t>
      </w:r>
    </w:p>
    <w:p w:rsidR="003B7273" w:rsidRPr="000959FF" w:rsidRDefault="003B7273" w:rsidP="003B7273">
      <w:pPr>
        <w:ind w:firstLineChars="100" w:firstLine="220"/>
        <w:jc w:val="right"/>
        <w:rPr>
          <w:rFonts w:ascii="ＭＳ ゴシック" w:eastAsia="ＭＳ ゴシック" w:hAnsi="ＭＳ ゴシック"/>
          <w:sz w:val="22"/>
        </w:rPr>
      </w:pPr>
      <w:r w:rsidRPr="000959FF">
        <w:rPr>
          <w:rFonts w:ascii="ＭＳ ゴシック" w:eastAsia="ＭＳ ゴシック" w:hAnsi="ＭＳ ゴシック" w:hint="eastAsia"/>
          <w:sz w:val="22"/>
        </w:rPr>
        <w:t>提供：佐渡理科サークル</w:t>
      </w:r>
    </w:p>
    <w:p w:rsidR="003B7273" w:rsidRDefault="003B7273" w:rsidP="003B7273">
      <w:pPr>
        <w:ind w:firstLineChars="100" w:firstLine="220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D161C6" w:rsidRPr="003B7273" w:rsidRDefault="00D161C6" w:rsidP="003B7273">
      <w:pPr>
        <w:ind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まもるさんはじしん発生に、水道が止まったり、</w:t>
      </w:r>
      <w:r w:rsidR="00D2295B" w:rsidRPr="003B7273">
        <w:rPr>
          <w:rFonts w:ascii="ＭＳ 明朝" w:eastAsia="ＭＳ 明朝" w:hAnsi="ＭＳ 明朝" w:hint="eastAsia"/>
          <w:sz w:val="22"/>
        </w:rPr>
        <w:t>飲料</w:t>
      </w:r>
      <w:r w:rsidRPr="003B7273">
        <w:rPr>
          <w:rFonts w:ascii="ＭＳ 明朝" w:eastAsia="ＭＳ 明朝" w:hAnsi="ＭＳ 明朝" w:hint="eastAsia"/>
          <w:sz w:val="22"/>
        </w:rPr>
        <w:t>水がしきゅうされたりしなかったとき、飲み水を確保する方法として、泥水やプール、海水などを飲み水にかえる方法を教えてもらいました。まもるさんは非常時にそなえて、泥水をつかって、じっさいにやってみることにしました。</w:t>
      </w:r>
    </w:p>
    <w:p w:rsidR="00D161C6" w:rsidRPr="003B7273" w:rsidRDefault="00D161C6">
      <w:pPr>
        <w:rPr>
          <w:rFonts w:ascii="ＭＳ 明朝" w:eastAsia="ＭＳ 明朝" w:hAnsi="ＭＳ 明朝"/>
          <w:sz w:val="22"/>
        </w:rPr>
      </w:pPr>
    </w:p>
    <w:p w:rsidR="00235FD9" w:rsidRPr="003B7273" w:rsidRDefault="003B7273" w:rsidP="003B7273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C97850E" wp14:editId="3BD858D5">
            <wp:simplePos x="0" y="0"/>
            <wp:positionH relativeFrom="column">
              <wp:posOffset>4622165</wp:posOffset>
            </wp:positionH>
            <wp:positionV relativeFrom="paragraph">
              <wp:posOffset>63500</wp:posOffset>
            </wp:positionV>
            <wp:extent cx="1852295" cy="25939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_物質の区別,水溶液_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259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2"/>
        </w:rPr>
        <w:t>（１）</w:t>
      </w:r>
      <w:r w:rsidR="00D161C6" w:rsidRPr="003B7273">
        <w:rPr>
          <w:rFonts w:ascii="ＭＳ 明朝" w:eastAsia="ＭＳ 明朝" w:hAnsi="ＭＳ 明朝" w:hint="eastAsia"/>
          <w:sz w:val="22"/>
        </w:rPr>
        <w:t>泥水には、泥や小さいゴミなどがまざっています。これらのものをまもるさんは取り</w:t>
      </w:r>
      <w:r>
        <w:rPr>
          <w:rFonts w:ascii="ＭＳ 明朝" w:eastAsia="ＭＳ 明朝" w:hAnsi="ＭＳ 明朝" w:hint="eastAsia"/>
          <w:sz w:val="22"/>
        </w:rPr>
        <w:t>のぞきたいと思い、右</w:t>
      </w:r>
      <w:r w:rsidR="00235FD9" w:rsidRPr="003B7273">
        <w:rPr>
          <w:rFonts w:ascii="ＭＳ 明朝" w:eastAsia="ＭＳ 明朝" w:hAnsi="ＭＳ 明朝" w:hint="eastAsia"/>
          <w:sz w:val="22"/>
        </w:rPr>
        <w:t>の図のような方法で、行いました。この操作を何といいますか。</w:t>
      </w:r>
    </w:p>
    <w:p w:rsidR="00235FD9" w:rsidRDefault="00235FD9" w:rsidP="003B7273">
      <w:pPr>
        <w:ind w:left="220" w:hangingChars="100" w:hanging="220"/>
      </w:pPr>
      <w:r w:rsidRPr="003B7273">
        <w:rPr>
          <w:rFonts w:ascii="ＭＳ 明朝" w:eastAsia="ＭＳ 明朝" w:hAnsi="ＭＳ 明朝" w:hint="eastAsia"/>
          <w:sz w:val="22"/>
        </w:rPr>
        <w:t xml:space="preserve">　</w:t>
      </w:r>
      <w:r w:rsidR="003B7273">
        <w:rPr>
          <w:rFonts w:ascii="ＭＳ 明朝" w:eastAsia="ＭＳ 明朝" w:hAnsi="ＭＳ 明朝" w:hint="eastAsia"/>
          <w:sz w:val="22"/>
        </w:rPr>
        <w:t xml:space="preserve">　下の</w:t>
      </w:r>
      <w:r w:rsidR="003B7273"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 w:rsidRPr="003B7273">
        <w:rPr>
          <w:rFonts w:ascii="ＭＳ 明朝" w:eastAsia="ＭＳ 明朝" w:hAnsi="ＭＳ 明朝" w:hint="eastAsia"/>
          <w:sz w:val="22"/>
        </w:rPr>
        <w:t>の中に答えを書きなさい。</w:t>
      </w:r>
    </w:p>
    <w:p w:rsidR="00D161C6" w:rsidRDefault="00D161C6" w:rsidP="003B7273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3B7273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B7A3A" wp14:editId="272CCD2D">
                <wp:simplePos x="0" y="0"/>
                <wp:positionH relativeFrom="column">
                  <wp:posOffset>401955</wp:posOffset>
                </wp:positionH>
                <wp:positionV relativeFrom="paragraph">
                  <wp:posOffset>141605</wp:posOffset>
                </wp:positionV>
                <wp:extent cx="2286000" cy="786765"/>
                <wp:effectExtent l="0" t="0" r="19050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86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5FD9" w:rsidRDefault="003B7273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  <w:p w:rsidR="00186F74" w:rsidRPr="00186F74" w:rsidRDefault="00186F74" w:rsidP="00186F74">
                            <w:pPr>
                              <w:ind w:firstLineChars="300" w:firstLine="960"/>
                              <w:rPr>
                                <w:rFonts w:ascii="ＭＳ 明朝" w:eastAsia="ＭＳ 明朝" w:hAnsi="ＭＳ 明朝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6F74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32"/>
                                <w:szCs w:val="32"/>
                              </w:rPr>
                              <w:t>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186F74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32"/>
                                <w:szCs w:val="32"/>
                              </w:rPr>
                              <w:t>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65pt;margin-top:11.15pt;width:180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" fillcolor="white [3201]" strokeweight="1.5pt">
                <v:textbox>
                  <w:txbxContent>
                    <w:p w:rsidR="00235FD9" w:rsidRDefault="003B7273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  <w:p w:rsidR="00186F74" w:rsidRPr="00186F74" w:rsidRDefault="00186F74" w:rsidP="00186F74">
                      <w:pPr>
                        <w:ind w:firstLineChars="300" w:firstLine="960"/>
                        <w:rPr>
                          <w:rFonts w:ascii="ＭＳ 明朝" w:eastAsia="ＭＳ 明朝" w:hAnsi="ＭＳ 明朝"/>
                          <w:color w:val="FF0000"/>
                          <w:sz w:val="32"/>
                          <w:szCs w:val="32"/>
                        </w:rPr>
                      </w:pPr>
                      <w:r w:rsidRPr="00186F74">
                        <w:rPr>
                          <w:rFonts w:ascii="ＭＳ 明朝" w:eastAsia="ＭＳ 明朝" w:hAnsi="ＭＳ 明朝" w:hint="eastAsia"/>
                          <w:color w:val="FF0000"/>
                          <w:sz w:val="32"/>
                          <w:szCs w:val="32"/>
                        </w:rPr>
                        <w:t>ろ</w:t>
                      </w: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32"/>
                          <w:szCs w:val="32"/>
                        </w:rPr>
                        <w:t xml:space="preserve">　</w:t>
                      </w:r>
                      <w:r w:rsidRPr="00186F74">
                        <w:rPr>
                          <w:rFonts w:ascii="ＭＳ 明朝" w:eastAsia="ＭＳ 明朝" w:hAnsi="ＭＳ 明朝" w:hint="eastAsia"/>
                          <w:color w:val="FF0000"/>
                          <w:sz w:val="32"/>
                          <w:szCs w:val="32"/>
                        </w:rPr>
                        <w:t>か</w:t>
                      </w:r>
                    </w:p>
                  </w:txbxContent>
                </v:textbox>
              </v:shape>
            </w:pict>
          </mc:Fallback>
        </mc:AlternateContent>
      </w: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3044A" w:rsidRDefault="0003044A" w:rsidP="003B7273"/>
    <w:p w:rsidR="00235FD9" w:rsidRPr="003B7273" w:rsidRDefault="003B7273" w:rsidP="003B7273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235FD9" w:rsidRPr="003B7273">
        <w:rPr>
          <w:rFonts w:ascii="ＭＳ 明朝" w:eastAsia="ＭＳ 明朝" w:hAnsi="ＭＳ 明朝" w:hint="eastAsia"/>
          <w:sz w:val="22"/>
        </w:rPr>
        <w:t>上の図の実験操作には、正しくないところが1つあります。それは、何ですか。下の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の中に</w:t>
      </w:r>
      <w:r w:rsidR="00235FD9" w:rsidRPr="003B7273">
        <w:rPr>
          <w:rFonts w:ascii="ＭＳ 明朝" w:eastAsia="ＭＳ 明朝" w:hAnsi="ＭＳ 明朝" w:hint="eastAsia"/>
          <w:sz w:val="22"/>
        </w:rPr>
        <w:t>答えなさい。</w:t>
      </w:r>
    </w:p>
    <w:p w:rsidR="00235FD9" w:rsidRDefault="0003044A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96097E" wp14:editId="5BF6D9E0">
                <wp:simplePos x="0" y="0"/>
                <wp:positionH relativeFrom="column">
                  <wp:posOffset>404036</wp:posOffset>
                </wp:positionH>
                <wp:positionV relativeFrom="paragraph">
                  <wp:posOffset>180753</wp:posOffset>
                </wp:positionV>
                <wp:extent cx="6251531" cy="1456661"/>
                <wp:effectExtent l="0" t="0" r="1651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531" cy="14566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7273" w:rsidRDefault="003B7273" w:rsidP="003B7273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  <w:p w:rsidR="00186F74" w:rsidRDefault="00186F74" w:rsidP="003B7273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186F74" w:rsidRPr="00186F74" w:rsidRDefault="00186F74" w:rsidP="00186F74">
                            <w:pPr>
                              <w:ind w:firstLineChars="300" w:firstLine="960"/>
                              <w:rPr>
                                <w:rFonts w:ascii="ＭＳ 明朝" w:eastAsia="ＭＳ 明朝" w:hAnsi="ＭＳ 明朝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6F74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32"/>
                                <w:szCs w:val="32"/>
                              </w:rPr>
                              <w:t>ろうとの足をビーカーにつけていないところ</w:t>
                            </w:r>
                          </w:p>
                          <w:p w:rsidR="00235FD9" w:rsidRDefault="00235FD9" w:rsidP="00235F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31.8pt;margin-top:14.25pt;width:492.25pt;height:1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" fillcolor="window" strokeweight="1.5pt">
                <v:textbox>
                  <w:txbxContent>
                    <w:p w:rsidR="003B7273" w:rsidRDefault="003B7273" w:rsidP="003B7273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  <w:p w:rsidR="00186F74" w:rsidRDefault="00186F74" w:rsidP="003B7273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</w:p>
                    <w:p w:rsidR="00186F74" w:rsidRPr="00186F74" w:rsidRDefault="00186F74" w:rsidP="00186F74">
                      <w:pPr>
                        <w:ind w:firstLineChars="300" w:firstLine="960"/>
                        <w:rPr>
                          <w:rFonts w:ascii="ＭＳ 明朝" w:eastAsia="ＭＳ 明朝" w:hAnsi="ＭＳ 明朝"/>
                          <w:color w:val="FF0000"/>
                          <w:sz w:val="32"/>
                          <w:szCs w:val="32"/>
                        </w:rPr>
                      </w:pPr>
                      <w:r w:rsidRPr="00186F74">
                        <w:rPr>
                          <w:rFonts w:ascii="ＭＳ 明朝" w:eastAsia="ＭＳ 明朝" w:hAnsi="ＭＳ 明朝" w:hint="eastAsia"/>
                          <w:color w:val="FF0000"/>
                          <w:sz w:val="32"/>
                          <w:szCs w:val="32"/>
                        </w:rPr>
                        <w:t>ろうとの足をビーカーにつけていないところ</w:t>
                      </w:r>
                    </w:p>
                    <w:p w:rsidR="00235FD9" w:rsidRDefault="00235FD9" w:rsidP="00235FD9"/>
                  </w:txbxContent>
                </v:textbox>
              </v:shape>
            </w:pict>
          </mc:Fallback>
        </mc:AlternateContent>
      </w: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235FD9" w:rsidRPr="003B7273" w:rsidRDefault="003B7273" w:rsidP="003B7273">
      <w:pPr>
        <w:ind w:left="420" w:hangingChars="200" w:hanging="420"/>
        <w:rPr>
          <w:rFonts w:ascii="ＭＳ 明朝" w:eastAsia="ＭＳ 明朝" w:hAnsi="ＭＳ 明朝"/>
          <w:sz w:val="22"/>
        </w:rPr>
      </w:pPr>
      <w:r w:rsidRPr="000632C1">
        <w:rPr>
          <w:noProof/>
        </w:rPr>
        <w:drawing>
          <wp:anchor distT="0" distB="0" distL="114300" distR="114300" simplePos="0" relativeHeight="251664384" behindDoc="0" locked="0" layoutInCell="1" allowOverlap="1" wp14:anchorId="35343521" wp14:editId="2EE6FB12">
            <wp:simplePos x="0" y="0"/>
            <wp:positionH relativeFrom="column">
              <wp:posOffset>3975735</wp:posOffset>
            </wp:positionH>
            <wp:positionV relativeFrom="paragraph">
              <wp:posOffset>748665</wp:posOffset>
            </wp:positionV>
            <wp:extent cx="2413000" cy="1833245"/>
            <wp:effectExtent l="0" t="0" r="6350" b="0"/>
            <wp:wrapNone/>
            <wp:docPr id="5" name="図 5" descr="M:\5_1_3\11\11s\5_1_3_1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5_1_3\11\11s\5_1_3_11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2"/>
        </w:rPr>
        <w:t>（３）</w:t>
      </w:r>
      <w:r w:rsidR="00235FD9" w:rsidRPr="003B7273">
        <w:rPr>
          <w:rFonts w:ascii="ＭＳ 明朝" w:eastAsia="ＭＳ 明朝" w:hAnsi="ＭＳ 明朝" w:hint="eastAsia"/>
          <w:sz w:val="22"/>
        </w:rPr>
        <w:t>上の図のようにして、泥水から、泥や小さなゴミを取りのぞき、透明な水を取り出し</w:t>
      </w:r>
      <w:r w:rsidR="000632C1" w:rsidRPr="003B7273">
        <w:rPr>
          <w:rFonts w:ascii="ＭＳ 明朝" w:eastAsia="ＭＳ 明朝" w:hAnsi="ＭＳ 明朝" w:hint="eastAsia"/>
          <w:sz w:val="22"/>
        </w:rPr>
        <w:t>、試験管に入れました。</w:t>
      </w:r>
      <w:r w:rsidR="00235FD9" w:rsidRPr="003B7273">
        <w:rPr>
          <w:rFonts w:ascii="ＭＳ 明朝" w:eastAsia="ＭＳ 明朝" w:hAnsi="ＭＳ 明朝" w:hint="eastAsia"/>
          <w:sz w:val="22"/>
        </w:rPr>
        <w:t>この</w:t>
      </w:r>
      <w:r w:rsidR="000632C1" w:rsidRPr="003B7273">
        <w:rPr>
          <w:rFonts w:ascii="ＭＳ 明朝" w:eastAsia="ＭＳ 明朝" w:hAnsi="ＭＳ 明朝" w:hint="eastAsia"/>
          <w:sz w:val="22"/>
        </w:rPr>
        <w:t>試験管の中</w:t>
      </w:r>
      <w:r w:rsidR="00235FD9" w:rsidRPr="003B7273">
        <w:rPr>
          <w:rFonts w:ascii="ＭＳ 明朝" w:eastAsia="ＭＳ 明朝" w:hAnsi="ＭＳ 明朝" w:hint="eastAsia"/>
          <w:sz w:val="22"/>
        </w:rPr>
        <w:t>には、目に見えない小さな</w:t>
      </w:r>
      <w:r w:rsidR="006F16E7" w:rsidRPr="003B7273">
        <w:rPr>
          <w:rFonts w:ascii="ＭＳ 明朝" w:eastAsia="ＭＳ 明朝" w:hAnsi="ＭＳ 明朝" w:hint="eastAsia"/>
          <w:sz w:val="22"/>
        </w:rPr>
        <w:t>ものが</w:t>
      </w:r>
      <w:r w:rsidR="000632C1" w:rsidRPr="003B7273">
        <w:rPr>
          <w:rFonts w:ascii="ＭＳ 明朝" w:eastAsia="ＭＳ 明朝" w:hAnsi="ＭＳ 明朝" w:hint="eastAsia"/>
          <w:sz w:val="22"/>
        </w:rPr>
        <w:t>たくさん</w:t>
      </w:r>
      <w:r w:rsidR="006F16E7" w:rsidRPr="003B7273">
        <w:rPr>
          <w:rFonts w:ascii="ＭＳ 明朝" w:eastAsia="ＭＳ 明朝" w:hAnsi="ＭＳ 明朝" w:hint="eastAsia"/>
          <w:sz w:val="22"/>
        </w:rPr>
        <w:t>とけていることを教えてもらいました。この目に見えない</w:t>
      </w:r>
      <w:r w:rsidR="000632C1" w:rsidRPr="003B7273">
        <w:rPr>
          <w:rFonts w:ascii="ＭＳ 明朝" w:eastAsia="ＭＳ 明朝" w:hAnsi="ＭＳ 明朝" w:hint="eastAsia"/>
          <w:sz w:val="22"/>
        </w:rPr>
        <w:t>小さなもの</w:t>
      </w:r>
      <w:r w:rsidR="006F16E7" w:rsidRPr="003B7273">
        <w:rPr>
          <w:rFonts w:ascii="ＭＳ 明朝" w:eastAsia="ＭＳ 明朝" w:hAnsi="ＭＳ 明朝" w:hint="eastAsia"/>
          <w:sz w:val="22"/>
        </w:rPr>
        <w:t>は</w:t>
      </w:r>
      <w:r w:rsidR="000632C1" w:rsidRPr="003B7273">
        <w:rPr>
          <w:rFonts w:ascii="ＭＳ 明朝" w:eastAsia="ＭＳ 明朝" w:hAnsi="ＭＳ 明朝" w:hint="eastAsia"/>
          <w:sz w:val="22"/>
        </w:rPr>
        <w:t>、</w:t>
      </w:r>
      <w:r w:rsidR="006F16E7" w:rsidRPr="003B7273">
        <w:rPr>
          <w:rFonts w:ascii="ＭＳ 明朝" w:eastAsia="ＭＳ 明朝" w:hAnsi="ＭＳ 明朝" w:hint="eastAsia"/>
          <w:sz w:val="22"/>
        </w:rPr>
        <w:t>どのようになっていると思いますか。下の図の中から一つ選び、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に</w:t>
      </w:r>
      <w:r w:rsidR="006F16E7" w:rsidRPr="003B7273">
        <w:rPr>
          <w:rFonts w:ascii="ＭＳ 明朝" w:eastAsia="ＭＳ 明朝" w:hAnsi="ＭＳ 明朝" w:hint="eastAsia"/>
          <w:sz w:val="22"/>
        </w:rPr>
        <w:t>記号で答えなさい。</w:t>
      </w:r>
    </w:p>
    <w:p w:rsidR="006F16E7" w:rsidRDefault="006F16E7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235FD9" w:rsidRDefault="00235FD9" w:rsidP="00D161C6">
      <w:pPr>
        <w:ind w:left="210" w:hangingChars="100" w:hanging="210"/>
      </w:pPr>
    </w:p>
    <w:p w:rsidR="000632C1" w:rsidRDefault="003B7273" w:rsidP="00D161C6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D9B447" wp14:editId="11E5D486">
                <wp:simplePos x="0" y="0"/>
                <wp:positionH relativeFrom="column">
                  <wp:posOffset>488315</wp:posOffset>
                </wp:positionH>
                <wp:positionV relativeFrom="paragraph">
                  <wp:posOffset>32385</wp:posOffset>
                </wp:positionV>
                <wp:extent cx="2286000" cy="786765"/>
                <wp:effectExtent l="0" t="0" r="19050" b="133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32C1" w:rsidRDefault="003B7273" w:rsidP="000632C1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7273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  <w:p w:rsidR="00186F74" w:rsidRPr="00186F74" w:rsidRDefault="00186F74" w:rsidP="00186F74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6F7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32"/>
                              </w:rPr>
                              <w:t>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38.45pt;margin-top:2.55pt;width:180pt;height:6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" fillcolor="window" strokeweight="1.5pt">
                <v:textbox>
                  <w:txbxContent>
                    <w:p w:rsidR="000632C1" w:rsidRDefault="003B7273" w:rsidP="000632C1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3B7273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  <w:p w:rsidR="00186F74" w:rsidRPr="00186F74" w:rsidRDefault="00186F74" w:rsidP="00186F74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186F74">
                        <w:rPr>
                          <w:rFonts w:ascii="ＭＳ ゴシック" w:eastAsia="ＭＳ ゴシック" w:hAnsi="ＭＳ ゴシック" w:hint="eastAsia"/>
                          <w:color w:val="FF0000"/>
                          <w:sz w:val="32"/>
                          <w:szCs w:val="32"/>
                        </w:rPr>
                        <w:t>Ｄ</w:t>
                      </w:r>
                    </w:p>
                  </w:txbxContent>
                </v:textbox>
              </v:shape>
            </w:pict>
          </mc:Fallback>
        </mc:AlternateContent>
      </w:r>
    </w:p>
    <w:p w:rsidR="000632C1" w:rsidRDefault="000632C1" w:rsidP="00D161C6">
      <w:pPr>
        <w:ind w:left="210" w:hangingChars="100" w:hanging="210"/>
      </w:pPr>
    </w:p>
    <w:p w:rsidR="000632C1" w:rsidRDefault="000632C1" w:rsidP="00D161C6">
      <w:pPr>
        <w:ind w:left="210" w:hangingChars="100" w:hanging="210"/>
      </w:pPr>
    </w:p>
    <w:p w:rsidR="000632C1" w:rsidRDefault="000632C1" w:rsidP="00D161C6">
      <w:pPr>
        <w:ind w:left="210" w:hangingChars="100" w:hanging="210"/>
      </w:pPr>
    </w:p>
    <w:p w:rsidR="0003044A" w:rsidRDefault="0003044A" w:rsidP="00D161C6">
      <w:pPr>
        <w:ind w:left="210" w:hangingChars="100" w:hanging="210"/>
      </w:pPr>
    </w:p>
    <w:p w:rsidR="0003044A" w:rsidRPr="003B7273" w:rsidRDefault="0003044A" w:rsidP="003B7273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523EFFEC" wp14:editId="55ECD1CE">
            <wp:simplePos x="0" y="0"/>
            <wp:positionH relativeFrom="column">
              <wp:posOffset>3785191</wp:posOffset>
            </wp:positionH>
            <wp:positionV relativeFrom="paragraph">
              <wp:posOffset>-58479</wp:posOffset>
            </wp:positionV>
            <wp:extent cx="2813394" cy="2668772"/>
            <wp:effectExtent l="0" t="0" r="635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無題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394" cy="2668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273" w:rsidRPr="003B7273">
        <w:rPr>
          <w:rFonts w:ascii="ＭＳ 明朝" w:eastAsia="ＭＳ 明朝" w:hAnsi="ＭＳ 明朝" w:hint="eastAsia"/>
          <w:sz w:val="22"/>
        </w:rPr>
        <w:t>（４）</w:t>
      </w:r>
      <w:r w:rsidR="000632C1" w:rsidRPr="003B7273">
        <w:rPr>
          <w:rFonts w:ascii="ＭＳ 明朝" w:eastAsia="ＭＳ 明朝" w:hAnsi="ＭＳ 明朝" w:hint="eastAsia"/>
          <w:sz w:val="22"/>
        </w:rPr>
        <w:t>この試験管の中から、たくさんとけている目に</w:t>
      </w:r>
    </w:p>
    <w:p w:rsidR="00B2149E" w:rsidRDefault="000632C1" w:rsidP="003B7273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見えない小さなものを取り出す</w:t>
      </w:r>
      <w:r w:rsidR="0003044A" w:rsidRPr="003B7273">
        <w:rPr>
          <w:rFonts w:ascii="ＭＳ 明朝" w:eastAsia="ＭＳ 明朝" w:hAnsi="ＭＳ 明朝" w:hint="eastAsia"/>
          <w:sz w:val="22"/>
        </w:rPr>
        <w:t>ために、右の図</w:t>
      </w:r>
      <w:r w:rsidR="00B2149E">
        <w:rPr>
          <w:rFonts w:ascii="ＭＳ 明朝" w:eastAsia="ＭＳ 明朝" w:hAnsi="ＭＳ 明朝" w:hint="eastAsia"/>
          <w:sz w:val="22"/>
        </w:rPr>
        <w:t>の</w:t>
      </w:r>
    </w:p>
    <w:p w:rsidR="0003044A" w:rsidRPr="003B7273" w:rsidRDefault="0003044A" w:rsidP="00B2149E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B7273">
        <w:rPr>
          <w:rFonts w:ascii="ＭＳ 明朝" w:eastAsia="ＭＳ 明朝" w:hAnsi="ＭＳ 明朝" w:hint="eastAsia"/>
          <w:sz w:val="22"/>
        </w:rPr>
        <w:t>ような装置をつくり、飲み水を取り出します。</w:t>
      </w:r>
    </w:p>
    <w:p w:rsidR="00B2149E" w:rsidRDefault="00B2149E" w:rsidP="00B2149E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68B77" wp14:editId="1AD14620">
                <wp:simplePos x="0" y="0"/>
                <wp:positionH relativeFrom="column">
                  <wp:posOffset>3168015</wp:posOffset>
                </wp:positionH>
                <wp:positionV relativeFrom="paragraph">
                  <wp:posOffset>-1270</wp:posOffset>
                </wp:positionV>
                <wp:extent cx="350520" cy="212090"/>
                <wp:effectExtent l="0" t="0" r="11430" b="165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212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49E" w:rsidRDefault="00B21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249.45pt;margin-top:-.1pt;width:27.6pt;height:1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" fillcolor="white [3201]" strokeweight="1pt">
                <v:stroke dashstyle="dash"/>
                <v:textbox>
                  <w:txbxContent>
                    <w:p w:rsidR="00B2149E" w:rsidRDefault="00B2149E"/>
                  </w:txbxContent>
                </v:textbox>
              </v:shape>
            </w:pict>
          </mc:Fallback>
        </mc:AlternateContent>
      </w:r>
      <w:r w:rsidR="0003044A" w:rsidRPr="003B7273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03044A" w:rsidRPr="003B7273">
        <w:rPr>
          <w:rFonts w:ascii="ＭＳ 明朝" w:eastAsia="ＭＳ 明朝" w:hAnsi="ＭＳ 明朝" w:hint="eastAsia"/>
          <w:sz w:val="22"/>
        </w:rPr>
        <w:t>この操作を正しく説明しているものを</w:t>
      </w:r>
      <w:r>
        <w:rPr>
          <w:rFonts w:ascii="ＭＳ 明朝" w:eastAsia="ＭＳ 明朝" w:hAnsi="ＭＳ 明朝" w:hint="eastAsia"/>
          <w:sz w:val="22"/>
        </w:rPr>
        <w:t>下の</w:t>
      </w:r>
    </w:p>
    <w:p w:rsidR="0003044A" w:rsidRPr="003B7273" w:rsidRDefault="00B2149E" w:rsidP="00B2149E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から</w:t>
      </w:r>
      <w:r w:rsidR="0003044A" w:rsidRPr="003B7273">
        <w:rPr>
          <w:rFonts w:ascii="ＭＳ 明朝" w:eastAsia="ＭＳ 明朝" w:hAnsi="ＭＳ 明朝" w:hint="eastAsia"/>
          <w:sz w:val="22"/>
        </w:rPr>
        <w:t>一つ選び、</w:t>
      </w:r>
      <w:r w:rsidRPr="003B7273">
        <w:rPr>
          <w:rFonts w:ascii="ＭＳ ゴシック" w:eastAsia="ＭＳ ゴシック" w:hAnsi="ＭＳ ゴシック" w:hint="eastAsia"/>
          <w:sz w:val="22"/>
          <w:u w:val="single"/>
        </w:rPr>
        <w:t>解答らん</w:t>
      </w:r>
      <w:r>
        <w:rPr>
          <w:rFonts w:ascii="ＭＳ 明朝" w:eastAsia="ＭＳ 明朝" w:hAnsi="ＭＳ 明朝" w:hint="eastAsia"/>
          <w:sz w:val="22"/>
        </w:rPr>
        <w:t>に</w:t>
      </w:r>
      <w:r w:rsidR="0003044A" w:rsidRPr="003B7273">
        <w:rPr>
          <w:rFonts w:ascii="ＭＳ 明朝" w:eastAsia="ＭＳ 明朝" w:hAnsi="ＭＳ 明朝" w:hint="eastAsia"/>
          <w:sz w:val="22"/>
        </w:rPr>
        <w:t>記号で答えなさい。</w:t>
      </w:r>
    </w:p>
    <w:p w:rsidR="0003044A" w:rsidRDefault="0003044A" w:rsidP="00D825EE">
      <w:pPr>
        <w:ind w:left="210" w:hangingChars="100" w:hanging="210"/>
      </w:pPr>
    </w:p>
    <w:p w:rsidR="0003044A" w:rsidRPr="00B2149E" w:rsidRDefault="00B2149E" w:rsidP="00D825EE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1E18AC" wp14:editId="72A5619D">
                <wp:simplePos x="0" y="0"/>
                <wp:positionH relativeFrom="column">
                  <wp:posOffset>574158</wp:posOffset>
                </wp:positionH>
                <wp:positionV relativeFrom="paragraph">
                  <wp:posOffset>47847</wp:posOffset>
                </wp:positionV>
                <wp:extent cx="1807535" cy="786765"/>
                <wp:effectExtent l="0" t="0" r="21590" b="133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535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3044A" w:rsidRDefault="00B2149E" w:rsidP="0003044A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B2149E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解答らん</w:t>
                            </w:r>
                          </w:p>
                          <w:p w:rsidR="00186F74" w:rsidRPr="00186F74" w:rsidRDefault="00186F74" w:rsidP="00186F7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6F74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32"/>
                                <w:szCs w:val="32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45.2pt;margin-top:3.75pt;width:142.35pt;height:6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" fillcolor="window" strokeweight="1.5pt">
                <v:textbox>
                  <w:txbxContent>
                    <w:p w:rsidR="0003044A" w:rsidRDefault="00B2149E" w:rsidP="0003044A">
                      <w:pP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</w:pPr>
                      <w:r w:rsidRPr="00B2149E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解答らん</w:t>
                      </w:r>
                    </w:p>
                    <w:p w:rsidR="00186F74" w:rsidRPr="00186F74" w:rsidRDefault="00186F74" w:rsidP="00186F74">
                      <w:pPr>
                        <w:jc w:val="center"/>
                        <w:rPr>
                          <w:rFonts w:ascii="ＭＳ 明朝" w:eastAsia="ＭＳ 明朝" w:hAnsi="ＭＳ 明朝"/>
                          <w:color w:val="FF0000"/>
                          <w:sz w:val="32"/>
                          <w:szCs w:val="32"/>
                        </w:rPr>
                      </w:pPr>
                      <w:r w:rsidRPr="00186F74">
                        <w:rPr>
                          <w:rFonts w:ascii="ＭＳ 明朝" w:eastAsia="ＭＳ 明朝" w:hAnsi="ＭＳ 明朝" w:hint="eastAsia"/>
                          <w:color w:val="FF0000"/>
                          <w:sz w:val="32"/>
                          <w:szCs w:val="32"/>
                        </w:rPr>
                        <w:t>イ</w:t>
                      </w:r>
                    </w:p>
                  </w:txbxContent>
                </v:textbox>
              </v:shape>
            </w:pict>
          </mc:Fallback>
        </mc:AlternateContent>
      </w: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03044A" w:rsidP="00D825EE">
      <w:pPr>
        <w:ind w:left="210" w:hangingChars="100" w:hanging="210"/>
      </w:pPr>
    </w:p>
    <w:p w:rsidR="0003044A" w:rsidRDefault="00B2149E" w:rsidP="00B2149E">
      <w:pPr>
        <w:ind w:left="220" w:hangingChars="100" w:hanging="220"/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B3BC0A" wp14:editId="3141B582">
                <wp:simplePos x="0" y="0"/>
                <wp:positionH relativeFrom="column">
                  <wp:posOffset>265341</wp:posOffset>
                </wp:positionH>
                <wp:positionV relativeFrom="paragraph">
                  <wp:posOffset>95250</wp:posOffset>
                </wp:positionV>
                <wp:extent cx="6273209" cy="2286000"/>
                <wp:effectExtent l="0" t="0" r="1333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09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ア：取り出した水が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、５０℃で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ふっとうして気体になり、その気体がガラス管を通って、ビーカーに入った冷水で冷やされ、飲み水になる。</w:t>
                            </w: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イ：取り出した水が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、１００℃で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ふっとうして気体になり、その気体がガラス管を通って、ビーカーに入った冷水で冷やされ、飲み水になる。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ウ：取り出した水が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、５０℃で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て液体になり、その液体がガラス管を通って、ビーカーに入った冷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水で冷やされ、飲み水になる。</w:t>
                            </w:r>
                          </w:p>
                          <w:p w:rsidR="00B2149E" w:rsidRDefault="00B2149E" w:rsidP="00B2149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B2149E" w:rsidRPr="00B2149E" w:rsidRDefault="00B2149E" w:rsidP="00B2149E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エ：取り出した水が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、１００℃で</w:t>
                            </w:r>
                            <w:r w:rsidRPr="00B2149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ふっとうして液体になり、その液体がガラス管を通って、ビーカーに入った冷水で冷やされ、飲み水になる。</w:t>
                            </w:r>
                          </w:p>
                          <w:p w:rsidR="00B2149E" w:rsidRPr="00B2149E" w:rsidRDefault="00B2149E" w:rsidP="00B21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20.9pt;margin-top:7.5pt;width:493.95pt;height:18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" fillcolor="white [3201]" strokeweight="1pt">
                <v:stroke dashstyle="dash"/>
                <v:textbox>
                  <w:txbxContent>
                    <w:p w:rsid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ア：取り出した水が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、５０℃で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ふっとうして気体になり、その気体がガラス管を通って、ビーカーに入った冷水で冷やされ、飲み水になる。</w:t>
                      </w: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イ：取り出した水が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、１００℃で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ふっとうして気体になり、その気体がガラス管を通って、ビーカーに入った冷水で冷やされ、飲み水になる。</w:t>
                      </w:r>
                    </w:p>
                    <w:p w:rsidR="00B2149E" w:rsidRDefault="00B2149E" w:rsidP="00B2149E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ウ：取り出した水が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、５０℃で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て液体になり、その液体がガラス管を通って、ビーカーに入った冷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水で冷やされ、飲み水になる。</w:t>
                      </w:r>
                    </w:p>
                    <w:p w:rsidR="00B2149E" w:rsidRDefault="00B2149E" w:rsidP="00B2149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B2149E" w:rsidRPr="00B2149E" w:rsidRDefault="00B2149E" w:rsidP="00B2149E">
                      <w:pPr>
                        <w:spacing w:line="0" w:lineRule="atLeast"/>
                        <w:ind w:left="480" w:hangingChars="200" w:hanging="48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エ：取り出した水が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、１００℃で</w:t>
                      </w:r>
                      <w:r w:rsidRPr="00B2149E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ふっとうして液体になり、その液体がガラス管を通って、ビーカーに入った冷水で冷やされ、飲み水になる。</w:t>
                      </w:r>
                    </w:p>
                    <w:p w:rsidR="00B2149E" w:rsidRPr="00B2149E" w:rsidRDefault="00B2149E" w:rsidP="00B2149E"/>
                  </w:txbxContent>
                </v:textbox>
              </v:shape>
            </w:pict>
          </mc:Fallback>
        </mc:AlternateContent>
      </w:r>
    </w:p>
    <w:p w:rsidR="00B2149E" w:rsidRDefault="00B2149E" w:rsidP="00B2149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B2149E" w:rsidRDefault="00B2149E" w:rsidP="00D825EE">
      <w:pPr>
        <w:ind w:left="210" w:hangingChars="100" w:hanging="210"/>
      </w:pPr>
    </w:p>
    <w:p w:rsidR="0003044A" w:rsidRDefault="0003044A" w:rsidP="00B2149E">
      <w:pPr>
        <w:ind w:left="420" w:hangingChars="200" w:hanging="420"/>
      </w:pPr>
      <w:r>
        <w:rPr>
          <w:rFonts w:hint="eastAsia"/>
        </w:rPr>
        <w:t xml:space="preserve">　</w:t>
      </w:r>
    </w:p>
    <w:p w:rsidR="0003044A" w:rsidRDefault="0003044A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9415C2" w:rsidRDefault="009415C2" w:rsidP="0003044A">
      <w:pPr>
        <w:ind w:leftChars="100" w:left="210"/>
      </w:pPr>
    </w:p>
    <w:p w:rsidR="009415C2" w:rsidRDefault="009415C2" w:rsidP="0003044A">
      <w:pPr>
        <w:ind w:leftChars="100" w:left="210"/>
      </w:pPr>
    </w:p>
    <w:p w:rsidR="0003044A" w:rsidRDefault="0003044A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03044A">
      <w:pPr>
        <w:ind w:leftChars="100" w:left="210"/>
      </w:pPr>
    </w:p>
    <w:p w:rsidR="008B13F7" w:rsidRDefault="008B13F7" w:rsidP="00186F74"/>
    <w:sectPr w:rsidR="008B13F7" w:rsidSect="00D161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D1"/>
    <w:rsid w:val="0003044A"/>
    <w:rsid w:val="00056F97"/>
    <w:rsid w:val="000632C1"/>
    <w:rsid w:val="000959FF"/>
    <w:rsid w:val="001538E8"/>
    <w:rsid w:val="00186F74"/>
    <w:rsid w:val="00235FD9"/>
    <w:rsid w:val="003036D9"/>
    <w:rsid w:val="003B7273"/>
    <w:rsid w:val="006A38D1"/>
    <w:rsid w:val="006F16E7"/>
    <w:rsid w:val="008A35DA"/>
    <w:rsid w:val="008B13F7"/>
    <w:rsid w:val="009415C2"/>
    <w:rsid w:val="009B7CF9"/>
    <w:rsid w:val="009E27CA"/>
    <w:rsid w:val="00B2149E"/>
    <w:rsid w:val="00BA6078"/>
    <w:rsid w:val="00D161C6"/>
    <w:rsid w:val="00D2295B"/>
    <w:rsid w:val="00D8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149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14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若狹　陽一</cp:lastModifiedBy>
  <cp:revision>19</cp:revision>
  <cp:lastPrinted>2020-04-15T07:14:00Z</cp:lastPrinted>
  <dcterms:created xsi:type="dcterms:W3CDTF">2019-12-24T01:05:00Z</dcterms:created>
  <dcterms:modified xsi:type="dcterms:W3CDTF">2020-04-15T07:14:00Z</dcterms:modified>
</cp:coreProperties>
</file>